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  <w:r w:rsidRPr="00F32026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fldChar w:fldCharType="begin"/>
      </w:r>
      <w:r w:rsidRPr="00F32026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instrText xml:space="preserve"> HYPERLINK "https://www.maam.ru/obrazovanie/detskie-igry" \o "Игры для детей" </w:instrText>
      </w:r>
      <w:r w:rsidRPr="00F32026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fldChar w:fldCharType="separate"/>
      </w:r>
      <w:r w:rsidRPr="00F32026">
        <w:rPr>
          <w:rFonts w:ascii="Times New Roman" w:eastAsia="Times New Roman" w:hAnsi="Times New Roman" w:cs="Times New Roman"/>
          <w:bCs/>
          <w:color w:val="0088BB"/>
          <w:sz w:val="36"/>
          <w:szCs w:val="36"/>
          <w:u w:val="single"/>
          <w:bdr w:val="none" w:sz="0" w:space="0" w:color="auto" w:frame="1"/>
          <w:lang w:eastAsia="ru-RU"/>
        </w:rPr>
        <w:t>Игры с фонариками</w:t>
      </w:r>
      <w:r w:rsidRPr="00F32026">
        <w:rPr>
          <w:rFonts w:ascii="Times New Roman" w:eastAsia="Times New Roman" w:hAnsi="Times New Roman" w:cs="Times New Roman"/>
          <w:bCs/>
          <w:color w:val="111111"/>
          <w:sz w:val="36"/>
          <w:szCs w:val="36"/>
          <w:bdr w:val="none" w:sz="0" w:space="0" w:color="auto" w:frame="1"/>
          <w:lang w:eastAsia="ru-RU"/>
        </w:rPr>
        <w:fldChar w:fldCharType="end"/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   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 светом – самый доступный и самый зрелищный вид занятий с малышами. Это настоящая магия и волшебство!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Фонарик – это не игрушка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но любой ребенок будет рад появлению такому предмету. С помощью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фонарика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ребята чувствуют себя настоящими волшебниками. Ведь можно показать различных героев своими руками, запускать солнечных зайчиков, а также показывать сказки. Дети с восхищением ждут, кто же сегодня появится за ширмой?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А что если им самим стать волшебниками, и посветив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фонариком на картинку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узнать, кто спрятался за ней? Если взять картинку с нарисованной травой, а сзади этой картинки поставить зайца или ежика – это могут быть игрушки или нарисованные животные и направить луч света, то зрителям сразу станет видно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же спрятался в траве?»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Так и появились </w:t>
      </w:r>
      <w:hyperlink r:id="rId5" w:tooltip="Игры с фонариком" w:history="1">
        <w:r w:rsidRPr="00F32026">
          <w:rPr>
            <w:rFonts w:ascii="Times New Roman" w:eastAsia="Times New Roman" w:hAnsi="Times New Roman" w:cs="Times New Roman"/>
            <w:bCs/>
            <w:color w:val="0088BB"/>
            <w:sz w:val="27"/>
            <w:szCs w:val="27"/>
            <w:u w:val="single"/>
            <w:bdr w:val="none" w:sz="0" w:space="0" w:color="auto" w:frame="1"/>
            <w:lang w:eastAsia="ru-RU"/>
          </w:rPr>
          <w:t>игры с фонариком</w:t>
        </w:r>
      </w:hyperlink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Идея использовать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фонарик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качестве подсветки обратной стороны картинки оказалась просто волшебной! Ничего сложного, а эффект сногсшибательный. Дети с трепетом реагируют на волшебство у них в руках.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Когда я впервые предложила детям поиграть в такую игру, то увидела восторг в глазах каждого ребенка. И эта идея вдохновила меня разработать картотеку игр с использованием дидактических карточек и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фонарика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можно использовать во всех образовательных областях.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Представляемые мной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игры можно </w:t>
      </w:r>
      <w:proofErr w:type="gramStart"/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использовать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групповых, 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подгрупповых и индивидуальных занятиях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при изучении лексического материала; знакомством окружающего мира; при решении математических задач;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работе над грамматическими категориями и в других образовательных областях. Так же в подгрупповой и индивидуальной работе с детьми во второй половине дня воспитателем, в совместной работе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и родителей дома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Такие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можно подобрать для всех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возрастов и по всем темам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охватывающим образовательно-педагогический процесс. Педагог может сам выбрать тему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ее цель и задачи.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 игр с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фонариком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расширить и закрепить знания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посредством дидактической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игры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32026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Игры с фонариком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Результат использования таких игр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повышение эмоционального, психологического, благополучия; улучшение запоминания нового материала; наличие потребностей в овладении новыми знаниями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 так, как же сделать и преподнести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32026">
        <w:rPr>
          <w:rFonts w:ascii="Times New Roman" w:eastAsia="Times New Roman" w:hAnsi="Times New Roman" w:cs="Times New Roman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Игры с фонариком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детям? Для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младшего возраста я предлагаю игру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которая называется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в банке?»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32026" w:rsidRPr="00F32026" w:rsidRDefault="00F32026" w:rsidP="00F32026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Делается эта игра с помощью программы </w:t>
      </w:r>
      <w:proofErr w:type="spellStart"/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Microsoft</w:t>
      </w:r>
      <w:proofErr w:type="spellEnd"/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</w:t>
      </w:r>
      <w:proofErr w:type="spellStart"/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Word</w:t>
      </w:r>
      <w:proofErr w:type="spellEnd"/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Открываем в этой программе окно ВСТАВКА и вставляем таблицу. Число столбиков и строк зависит от размера карточек. Делаем две таких таблицы на разных листах. И в каждую ячейку в таблице ставим изображение, в нашем случае – это банка. После в каждую банку во второй таблице ставим изображение разных насекомых. Банку можно удалить или оставить. Распечатываем два листа. Совмещаем их таким образом, чтоб лист с пустыми банками был над насекомыми и проклеиваем клеем. Разрезаем и ламинируем. Карточки готовы!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Теперь можно экспериментировать со светом. Нужно включить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фонарик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и направить луч света на банку с тыльной стороны. Насекомого хорошо </w:t>
      </w:r>
      <w:proofErr w:type="gramStart"/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видно</w:t>
      </w:r>
      <w:proofErr w:type="gramEnd"/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дети с легкостью ответят на вопрос Кто в банке? Как только убирается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фонарик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ребенку снова видна пустая банка.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Для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 дошкольного возраста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можно сделать множество подобных игр, 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которые будут затрагивать все области познания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чем пирожок?»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«Съедобное – несъедобное»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 какого дерева листик?»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Какое варенье сварили?»,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«Чей дом?»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лишнее в шкафу?»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«Клетка с птичками»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«Насекомые»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съел хомяк?»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«Чей след?»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спрятался в траве?»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«Кто прячется за кустом?»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«Полезная и вредная еда»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«Больше или меньше»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F32026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«Сколько стало»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множество-множество других….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Использование игр с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фонариком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 работе специалистов ДОУ, позволяет повысить качество коррекционной работы, замотивировать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совместную игру на занятиях, улучшить концентрацию внимания. Разнообразие и вариативность дидактического материала, использование продуктивной и игровой деятельности позволяет ненавязчиво, опосредованно развивать и обогащать знания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Перспективой работы над данной темой вижу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поиск и разработку новых игр по всем областям и по всем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возрастам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привлечение родителей и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изготовлению игр дома.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Игры очень интересные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! При помощи таких игр малыш развивает речь, расширяет словарный запас, развивает внимание и учится классифицировать. 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Пример игр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УСТРОЙТЕ САЛКИ С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ФОНАРИКОМ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Предложите ребенку поиграть в салки в темноте. Игрок, у которого в руках находится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фонарик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использует его вместо рук, чтобы осалить игроков.</w:t>
      </w:r>
    </w:p>
    <w:p w:rsid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Совет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предварительно площадка для </w:t>
      </w:r>
      <w:r w:rsidRPr="00F32026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игры</w:t>
      </w:r>
      <w:r w:rsidRPr="00F32026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должна быть хорошенько расчищена и убраны лишние предметы.</w:t>
      </w:r>
    </w:p>
    <w:p w:rsidR="00F32026" w:rsidRPr="00F32026" w:rsidRDefault="00F32026" w:rsidP="00F320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</w:p>
    <w:p w:rsidR="00684920" w:rsidRDefault="00F32026" w:rsidP="00F32026">
      <w:pPr>
        <w:jc w:val="center"/>
        <w:rPr>
          <w:rFonts w:ascii="Times New Roman" w:hAnsi="Times New Roman" w:cs="Times New Roman"/>
        </w:rPr>
      </w:pPr>
      <w:r w:rsidRPr="00F32026">
        <w:rPr>
          <w:rFonts w:ascii="Times New Roman" w:hAnsi="Times New Roman" w:cs="Times New Roman"/>
        </w:rPr>
        <w:drawing>
          <wp:inline distT="0" distB="0" distL="0" distR="0" wp14:anchorId="72A11125" wp14:editId="4F91597F">
            <wp:extent cx="3962400" cy="5547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894" t="10678" r="34074" b="14576"/>
                    <a:stretch/>
                  </pic:blipFill>
                  <pic:spPr bwMode="auto">
                    <a:xfrm>
                      <a:off x="0" y="0"/>
                      <a:ext cx="3962400" cy="5547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026" w:rsidRDefault="00F32026" w:rsidP="00F32026">
      <w:pPr>
        <w:jc w:val="center"/>
        <w:rPr>
          <w:rFonts w:ascii="Times New Roman" w:hAnsi="Times New Roman" w:cs="Times New Roman"/>
        </w:rPr>
      </w:pPr>
      <w:bookmarkStart w:id="0" w:name="_GoBack"/>
      <w:r w:rsidRPr="00F32026">
        <w:rPr>
          <w:rFonts w:ascii="Times New Roman" w:hAnsi="Times New Roman" w:cs="Times New Roman"/>
        </w:rPr>
        <w:lastRenderedPageBreak/>
        <w:drawing>
          <wp:inline distT="0" distB="0" distL="0" distR="0" wp14:anchorId="57E2E75E" wp14:editId="6140D11D">
            <wp:extent cx="4295775" cy="6018235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5609" t="13474" r="34789" b="12796"/>
                    <a:stretch/>
                  </pic:blipFill>
                  <pic:spPr bwMode="auto">
                    <a:xfrm>
                      <a:off x="0" y="0"/>
                      <a:ext cx="4308886" cy="6036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32026" w:rsidRDefault="00F32026" w:rsidP="00F32026">
      <w:pPr>
        <w:jc w:val="center"/>
        <w:rPr>
          <w:rFonts w:ascii="Times New Roman" w:hAnsi="Times New Roman" w:cs="Times New Roman"/>
        </w:rPr>
      </w:pPr>
      <w:r w:rsidRPr="00F32026">
        <w:rPr>
          <w:rFonts w:ascii="Times New Roman" w:hAnsi="Times New Roman" w:cs="Times New Roman"/>
        </w:rPr>
        <w:lastRenderedPageBreak/>
        <w:drawing>
          <wp:inline distT="0" distB="0" distL="0" distR="0" wp14:anchorId="348EBCF0" wp14:editId="67593C96">
            <wp:extent cx="4648200" cy="6590406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465" t="14237" r="34074" b="8984"/>
                    <a:stretch/>
                  </pic:blipFill>
                  <pic:spPr bwMode="auto">
                    <a:xfrm>
                      <a:off x="0" y="0"/>
                      <a:ext cx="4660602" cy="6607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2026" w:rsidRPr="00F32026" w:rsidRDefault="00F32026" w:rsidP="00F32026">
      <w:pPr>
        <w:jc w:val="center"/>
        <w:rPr>
          <w:rFonts w:ascii="Times New Roman" w:hAnsi="Times New Roman" w:cs="Times New Roman"/>
        </w:rPr>
      </w:pPr>
      <w:r w:rsidRPr="00F32026">
        <w:rPr>
          <w:rFonts w:ascii="Times New Roman" w:hAnsi="Times New Roman" w:cs="Times New Roman"/>
        </w:rPr>
        <w:lastRenderedPageBreak/>
        <w:drawing>
          <wp:inline distT="0" distB="0" distL="0" distR="0" wp14:anchorId="1236F935" wp14:editId="4B74B58B">
            <wp:extent cx="3933825" cy="5632943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323" t="14746" r="34217" b="7713"/>
                    <a:stretch/>
                  </pic:blipFill>
                  <pic:spPr bwMode="auto">
                    <a:xfrm>
                      <a:off x="0" y="0"/>
                      <a:ext cx="3941565" cy="5644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2026" w:rsidRPr="00F32026" w:rsidSect="00F3202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F6115"/>
    <w:multiLevelType w:val="multilevel"/>
    <w:tmpl w:val="741A8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5F"/>
    <w:rsid w:val="00684920"/>
    <w:rsid w:val="009D0B5F"/>
    <w:rsid w:val="00F3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BCDB5-B5B6-42DE-A09C-7E4F7288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maam.ru/obrazovanie/igry-s-fonarik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701</Words>
  <Characters>4000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2024-08-29T06:33:00Z</dcterms:created>
  <dcterms:modified xsi:type="dcterms:W3CDTF">2024-08-29T06:39:00Z</dcterms:modified>
</cp:coreProperties>
</file>